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A421" w14:textId="44B19B21" w:rsidR="005B57BE" w:rsidRDefault="00D26DFE" w:rsidP="00D26DFE">
      <w:pPr>
        <w:pStyle w:val="Title"/>
        <w:jc w:val="center"/>
        <w:rPr>
          <w:rFonts w:ascii="Verdana Pro Light" w:hAnsi="Verdana Pro Light"/>
          <w:b/>
          <w:bCs/>
          <w:sz w:val="36"/>
          <w:szCs w:val="36"/>
        </w:rPr>
      </w:pPr>
      <w:r w:rsidRPr="00D26DFE">
        <w:rPr>
          <w:rFonts w:ascii="Verdana Pro Light" w:hAnsi="Verdana Pro Light"/>
          <w:b/>
          <w:bCs/>
          <w:sz w:val="36"/>
          <w:szCs w:val="36"/>
        </w:rPr>
        <w:t>Skill Development Log</w:t>
      </w:r>
    </w:p>
    <w:p w14:paraId="4E85B983" w14:textId="77777777" w:rsidR="00D26DFE" w:rsidRPr="00D26DFE" w:rsidRDefault="00D26DFE" w:rsidP="00D26DFE"/>
    <w:tbl>
      <w:tblPr>
        <w:tblStyle w:val="TableGrid"/>
        <w:tblW w:w="15300" w:type="dxa"/>
        <w:tblInd w:w="-545" w:type="dxa"/>
        <w:tblLook w:val="0000" w:firstRow="0" w:lastRow="0" w:firstColumn="0" w:lastColumn="0" w:noHBand="0" w:noVBand="0"/>
      </w:tblPr>
      <w:tblGrid>
        <w:gridCol w:w="1147"/>
        <w:gridCol w:w="3713"/>
        <w:gridCol w:w="2797"/>
        <w:gridCol w:w="3321"/>
        <w:gridCol w:w="3051"/>
        <w:gridCol w:w="1271"/>
      </w:tblGrid>
      <w:tr w:rsidR="00892410" w14:paraId="4E80C56A" w14:textId="77777777">
        <w:trPr>
          <w:trHeight w:val="279"/>
        </w:trPr>
        <w:tc>
          <w:tcPr>
            <w:tcW w:w="15300" w:type="dxa"/>
            <w:gridSpan w:val="6"/>
          </w:tcPr>
          <w:p w14:paraId="2A606E9B" w14:textId="2A7E63F4" w:rsidR="005564AA" w:rsidRDefault="005564AA" w:rsidP="00494B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Client Name: </w:t>
            </w:r>
            <w:r>
              <w:rPr>
                <w:rFonts w:ascii="Bradley Hand ITC" w:hAnsi="Bradley Hand ITC"/>
                <w:sz w:val="28"/>
                <w:szCs w:val="28"/>
              </w:rPr>
              <w:t>Carla Johnson</w:t>
            </w:r>
          </w:p>
        </w:tc>
      </w:tr>
      <w:tr w:rsidR="00494BBC" w14:paraId="545763B0" w14:textId="77777777">
        <w:trPr>
          <w:trHeight w:val="279"/>
        </w:trPr>
        <w:tc>
          <w:tcPr>
            <w:tcW w:w="15300" w:type="dxa"/>
            <w:gridSpan w:val="6"/>
          </w:tcPr>
          <w:p w14:paraId="081BA5A1" w14:textId="4DE6472C" w:rsidR="005564AA" w:rsidRDefault="005564AA" w:rsidP="00494B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 to be achieved: </w:t>
            </w:r>
            <w:r>
              <w:t xml:space="preserve"> </w:t>
            </w:r>
            <w:r w:rsidRPr="00FD14B8">
              <w:rPr>
                <w:rFonts w:ascii="Bradley Hand ITC" w:hAnsi="Bradley Hand ITC"/>
                <w:sz w:val="28"/>
                <w:szCs w:val="28"/>
              </w:rPr>
              <w:t>Making a cake from scratch</w:t>
            </w:r>
          </w:p>
        </w:tc>
      </w:tr>
      <w:tr w:rsidR="00E568F3" w14:paraId="5822587E" w14:textId="5A3B671E" w:rsidTr="005564AA">
        <w:tblPrEx>
          <w:tblLook w:val="04A0" w:firstRow="1" w:lastRow="0" w:firstColumn="1" w:lastColumn="0" w:noHBand="0" w:noVBand="1"/>
        </w:tblPrEx>
        <w:tc>
          <w:tcPr>
            <w:tcW w:w="1147" w:type="dxa"/>
            <w:shd w:val="clear" w:color="auto" w:fill="671856"/>
          </w:tcPr>
          <w:p w14:paraId="5D2FFED8" w14:textId="69837F91" w:rsidR="00276B35" w:rsidRPr="00494BBC" w:rsidRDefault="00276B35" w:rsidP="00494BBC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Date</w:t>
            </w:r>
          </w:p>
        </w:tc>
        <w:tc>
          <w:tcPr>
            <w:tcW w:w="3713" w:type="dxa"/>
            <w:shd w:val="clear" w:color="auto" w:fill="671856"/>
          </w:tcPr>
          <w:p w14:paraId="155099A9" w14:textId="5D27DEC6" w:rsidR="00276B35" w:rsidRPr="00494BBC" w:rsidRDefault="00276B35" w:rsidP="00494BBC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What worked well today</w:t>
            </w:r>
          </w:p>
        </w:tc>
        <w:tc>
          <w:tcPr>
            <w:tcW w:w="2797" w:type="dxa"/>
            <w:shd w:val="clear" w:color="auto" w:fill="671856"/>
          </w:tcPr>
          <w:p w14:paraId="50239F2B" w14:textId="19624B5F" w:rsidR="00276B35" w:rsidRPr="00494BBC" w:rsidRDefault="00276B35" w:rsidP="00494BBC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What didn’t work well</w:t>
            </w:r>
          </w:p>
        </w:tc>
        <w:tc>
          <w:tcPr>
            <w:tcW w:w="3321" w:type="dxa"/>
            <w:shd w:val="clear" w:color="auto" w:fill="671856"/>
          </w:tcPr>
          <w:p w14:paraId="019E05FF" w14:textId="699BDB12" w:rsidR="00276B35" w:rsidRPr="00494BBC" w:rsidRDefault="00276B35" w:rsidP="00494BBC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What could be done differently</w:t>
            </w:r>
          </w:p>
        </w:tc>
        <w:tc>
          <w:tcPr>
            <w:tcW w:w="3051" w:type="dxa"/>
            <w:shd w:val="clear" w:color="auto" w:fill="671856"/>
          </w:tcPr>
          <w:p w14:paraId="2658C528" w14:textId="35D8DEB9" w:rsidR="00276B35" w:rsidRPr="00494BBC" w:rsidRDefault="00276B35" w:rsidP="00494BBC">
            <w:pPr>
              <w:jc w:val="center"/>
              <w:rPr>
                <w:b/>
                <w:bCs/>
              </w:rPr>
            </w:pPr>
            <w:r w:rsidRPr="00494BBC">
              <w:rPr>
                <w:b/>
                <w:bCs/>
              </w:rPr>
              <w:t>Overall feedback</w:t>
            </w:r>
          </w:p>
        </w:tc>
        <w:tc>
          <w:tcPr>
            <w:tcW w:w="1271" w:type="dxa"/>
            <w:shd w:val="clear" w:color="auto" w:fill="671856"/>
          </w:tcPr>
          <w:p w14:paraId="04F0B0D5" w14:textId="12AD914A" w:rsidR="005564AA" w:rsidRDefault="00F0090F" w:rsidP="00494B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276B35" w14:paraId="300D410F" w14:textId="5712C56F" w:rsidTr="005564AA">
        <w:tblPrEx>
          <w:tblLook w:val="04A0" w:firstRow="1" w:lastRow="0" w:firstColumn="1" w:lastColumn="0" w:noHBand="0" w:noVBand="1"/>
        </w:tblPrEx>
        <w:tc>
          <w:tcPr>
            <w:tcW w:w="1147" w:type="dxa"/>
          </w:tcPr>
          <w:p w14:paraId="2BB57456" w14:textId="12916CA8" w:rsidR="00276B35" w:rsidRPr="00FD14B8" w:rsidRDefault="009B72E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  <w:r w:rsidRPr="00FD14B8">
              <w:rPr>
                <w:rFonts w:ascii="Bradley Hand ITC" w:hAnsi="Bradley Hand ITC"/>
                <w:color w:val="7F7F7F" w:themeColor="text1" w:themeTint="80"/>
              </w:rPr>
              <w:t>2/6/2023</w:t>
            </w:r>
          </w:p>
          <w:p w14:paraId="19AAB345" w14:textId="77777777" w:rsidR="00276B35" w:rsidRPr="00FD14B8" w:rsidRDefault="00276B3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</w:p>
          <w:p w14:paraId="18ED4A60" w14:textId="77777777" w:rsidR="00276B35" w:rsidRPr="00FD14B8" w:rsidRDefault="00276B3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</w:p>
          <w:p w14:paraId="7514791A" w14:textId="77777777" w:rsidR="00276B35" w:rsidRPr="00FD14B8" w:rsidRDefault="00276B3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</w:p>
          <w:p w14:paraId="402E0C67" w14:textId="77777777" w:rsidR="00276B35" w:rsidRPr="00FD14B8" w:rsidRDefault="00276B3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</w:p>
          <w:p w14:paraId="7C67DB77" w14:textId="77777777" w:rsidR="00276B35" w:rsidRPr="00FD14B8" w:rsidRDefault="00276B3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</w:p>
          <w:p w14:paraId="49C9953E" w14:textId="77777777" w:rsidR="00276B35" w:rsidRPr="00FD14B8" w:rsidRDefault="00276B3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</w:p>
          <w:p w14:paraId="052A64F8" w14:textId="77777777" w:rsidR="00276B35" w:rsidRPr="00FD14B8" w:rsidRDefault="00276B3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</w:p>
          <w:p w14:paraId="38A9C286" w14:textId="77777777" w:rsidR="00276B35" w:rsidRPr="00FD14B8" w:rsidRDefault="00276B35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</w:p>
        </w:tc>
        <w:tc>
          <w:tcPr>
            <w:tcW w:w="3713" w:type="dxa"/>
          </w:tcPr>
          <w:p w14:paraId="639865F8" w14:textId="54B3B060" w:rsidR="00276B35" w:rsidRPr="00FD14B8" w:rsidRDefault="00C21202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  <w:r w:rsidRPr="00FD14B8">
              <w:rPr>
                <w:rFonts w:ascii="Bradley Hand ITC" w:hAnsi="Bradley Hand ITC"/>
                <w:color w:val="7F7F7F" w:themeColor="text1" w:themeTint="80"/>
              </w:rPr>
              <w:t>Carla was able to recall without prompting to</w:t>
            </w:r>
            <w:r w:rsidR="009D6ABE" w:rsidRPr="00FD14B8">
              <w:rPr>
                <w:rFonts w:ascii="Bradley Hand ITC" w:hAnsi="Bradley Hand ITC"/>
                <w:color w:val="7F7F7F" w:themeColor="text1" w:themeTint="80"/>
              </w:rPr>
              <w:t xml:space="preserve"> gather all the required ingredients.</w:t>
            </w:r>
          </w:p>
        </w:tc>
        <w:tc>
          <w:tcPr>
            <w:tcW w:w="2797" w:type="dxa"/>
          </w:tcPr>
          <w:p w14:paraId="688CCC62" w14:textId="0AE5BDA1" w:rsidR="00276B35" w:rsidRPr="00FD14B8" w:rsidRDefault="00274EAD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  <w:r w:rsidRPr="00FD14B8">
              <w:rPr>
                <w:rFonts w:ascii="Bradley Hand ITC" w:hAnsi="Bradley Hand ITC"/>
                <w:color w:val="7F7F7F" w:themeColor="text1" w:themeTint="80"/>
              </w:rPr>
              <w:t>Cracking eggs is pr</w:t>
            </w:r>
            <w:r w:rsidR="007758D6" w:rsidRPr="00FD14B8">
              <w:rPr>
                <w:rFonts w:ascii="Bradley Hand ITC" w:hAnsi="Bradley Hand ITC"/>
                <w:color w:val="7F7F7F" w:themeColor="text1" w:themeTint="80"/>
              </w:rPr>
              <w:t xml:space="preserve">oving a little difficult for Carla, </w:t>
            </w:r>
            <w:r w:rsidR="00D2665B" w:rsidRPr="00FD14B8">
              <w:rPr>
                <w:rFonts w:ascii="Bradley Hand ITC" w:hAnsi="Bradley Hand ITC"/>
                <w:color w:val="7F7F7F" w:themeColor="text1" w:themeTint="80"/>
              </w:rPr>
              <w:t>we needed to take out a fair bit of shell from the mix.</w:t>
            </w:r>
          </w:p>
        </w:tc>
        <w:tc>
          <w:tcPr>
            <w:tcW w:w="3321" w:type="dxa"/>
          </w:tcPr>
          <w:p w14:paraId="7C89BE04" w14:textId="6AF1E98B" w:rsidR="00276B35" w:rsidRPr="00FD14B8" w:rsidRDefault="00C15E2C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  <w:r w:rsidRPr="00FD14B8">
              <w:rPr>
                <w:rFonts w:ascii="Bradley Hand ITC" w:hAnsi="Bradley Hand ITC"/>
                <w:color w:val="7F7F7F" w:themeColor="text1" w:themeTint="80"/>
              </w:rPr>
              <w:t xml:space="preserve">Next session it would be a good idea to have Carla crack the eggs into a </w:t>
            </w:r>
            <w:r w:rsidR="00964511" w:rsidRPr="00FD14B8">
              <w:rPr>
                <w:rFonts w:ascii="Bradley Hand ITC" w:hAnsi="Bradley Hand ITC"/>
                <w:color w:val="7F7F7F" w:themeColor="text1" w:themeTint="80"/>
              </w:rPr>
              <w:t>bowl and shell removed prior to it going into the mix</w:t>
            </w:r>
            <w:r w:rsidR="00C23E6F" w:rsidRPr="00FD14B8">
              <w:rPr>
                <w:rFonts w:ascii="Bradley Hand ITC" w:hAnsi="Bradley Hand ITC"/>
                <w:color w:val="7F7F7F" w:themeColor="text1" w:themeTint="80"/>
              </w:rPr>
              <w:t>.</w:t>
            </w:r>
            <w:r w:rsidR="00722116" w:rsidRPr="00FD14B8">
              <w:rPr>
                <w:rFonts w:ascii="Bradley Hand ITC" w:hAnsi="Bradley Hand ITC"/>
                <w:color w:val="7F7F7F" w:themeColor="text1" w:themeTint="80"/>
              </w:rPr>
              <w:t xml:space="preserve"> Look at rostering Carla onto breakfast on weekends to get more egg cracking practice.</w:t>
            </w:r>
          </w:p>
        </w:tc>
        <w:tc>
          <w:tcPr>
            <w:tcW w:w="3051" w:type="dxa"/>
          </w:tcPr>
          <w:p w14:paraId="4B4B874E" w14:textId="508851C0" w:rsidR="00276B35" w:rsidRPr="00FD14B8" w:rsidRDefault="00E568F3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  <w:r w:rsidRPr="00FD14B8">
              <w:rPr>
                <w:rFonts w:ascii="Bradley Hand ITC" w:hAnsi="Bradley Hand ITC"/>
                <w:color w:val="7F7F7F" w:themeColor="text1" w:themeTint="80"/>
              </w:rPr>
              <w:t xml:space="preserve">This is Carla’s third </w:t>
            </w:r>
            <w:r w:rsidR="005B065B" w:rsidRPr="00FD14B8">
              <w:rPr>
                <w:rFonts w:ascii="Bradley Hand ITC" w:hAnsi="Bradley Hand ITC"/>
                <w:color w:val="7F7F7F" w:themeColor="text1" w:themeTint="80"/>
              </w:rPr>
              <w:t>session,</w:t>
            </w:r>
            <w:r w:rsidRPr="00FD14B8">
              <w:rPr>
                <w:rFonts w:ascii="Bradley Hand ITC" w:hAnsi="Bradley Hand ITC"/>
                <w:color w:val="7F7F7F" w:themeColor="text1" w:themeTint="80"/>
              </w:rPr>
              <w:t xml:space="preserve"> and she is going well. She is engaged and </w:t>
            </w:r>
            <w:r w:rsidR="00722116" w:rsidRPr="00FD14B8">
              <w:rPr>
                <w:rFonts w:ascii="Bradley Hand ITC" w:hAnsi="Bradley Hand ITC"/>
                <w:color w:val="7F7F7F" w:themeColor="text1" w:themeTint="80"/>
              </w:rPr>
              <w:t>happy throughout the process. She asks for help when required but</w:t>
            </w:r>
            <w:r w:rsidR="004C5DC2" w:rsidRPr="00FD14B8">
              <w:rPr>
                <w:rFonts w:ascii="Bradley Hand ITC" w:hAnsi="Bradley Hand ITC"/>
                <w:color w:val="7F7F7F" w:themeColor="text1" w:themeTint="80"/>
              </w:rPr>
              <w:t xml:space="preserve"> is picking up the skills very quickly. </w:t>
            </w:r>
          </w:p>
        </w:tc>
        <w:tc>
          <w:tcPr>
            <w:tcW w:w="1271" w:type="dxa"/>
          </w:tcPr>
          <w:p w14:paraId="3E9BA47A" w14:textId="442A5214" w:rsidR="005564AA" w:rsidRPr="00FD14B8" w:rsidRDefault="00F0090F" w:rsidP="00494BBC">
            <w:pPr>
              <w:rPr>
                <w:rFonts w:ascii="Bradley Hand ITC" w:hAnsi="Bradley Hand ITC"/>
                <w:color w:val="7F7F7F" w:themeColor="text1" w:themeTint="80"/>
              </w:rPr>
            </w:pPr>
            <w:r>
              <w:rPr>
                <w:rFonts w:ascii="Bradley Hand ITC" w:hAnsi="Bradley Hand ITC"/>
                <w:color w:val="7F7F7F" w:themeColor="text1" w:themeTint="80"/>
              </w:rPr>
              <w:t>Bianca Young</w:t>
            </w:r>
          </w:p>
        </w:tc>
      </w:tr>
      <w:tr w:rsidR="004C5DC2" w14:paraId="29D9A699" w14:textId="4E8A3A07" w:rsidTr="005564AA">
        <w:tblPrEx>
          <w:tblLook w:val="04A0" w:firstRow="1" w:lastRow="0" w:firstColumn="1" w:lastColumn="0" w:noHBand="0" w:noVBand="1"/>
        </w:tblPrEx>
        <w:tc>
          <w:tcPr>
            <w:tcW w:w="1147" w:type="dxa"/>
          </w:tcPr>
          <w:p w14:paraId="2E76E0C3" w14:textId="77777777" w:rsidR="004C5DC2" w:rsidRDefault="004C5DC2" w:rsidP="00494BBC"/>
          <w:p w14:paraId="1669D38B" w14:textId="77777777" w:rsidR="004C5DC2" w:rsidRDefault="004C5DC2" w:rsidP="00494BBC"/>
          <w:p w14:paraId="167321B4" w14:textId="77777777" w:rsidR="004C5DC2" w:rsidRDefault="004C5DC2" w:rsidP="00494BBC"/>
          <w:p w14:paraId="1A857F76" w14:textId="77777777" w:rsidR="004C5DC2" w:rsidRDefault="004C5DC2" w:rsidP="00494BBC"/>
          <w:p w14:paraId="1CB5F673" w14:textId="77777777" w:rsidR="004C5DC2" w:rsidRDefault="004C5DC2" w:rsidP="00494BBC"/>
          <w:p w14:paraId="5533E285" w14:textId="77777777" w:rsidR="004C5DC2" w:rsidRDefault="004C5DC2" w:rsidP="00494BBC"/>
          <w:p w14:paraId="28D40114" w14:textId="77777777" w:rsidR="004C5DC2" w:rsidRDefault="004C5DC2" w:rsidP="00494BBC"/>
          <w:p w14:paraId="1B3D86DD" w14:textId="77777777" w:rsidR="004C5DC2" w:rsidRDefault="004C5DC2" w:rsidP="00494BBC"/>
          <w:p w14:paraId="25BC714D" w14:textId="299C9155" w:rsidR="004C5DC2" w:rsidRDefault="004C5DC2" w:rsidP="00494BBC"/>
        </w:tc>
        <w:tc>
          <w:tcPr>
            <w:tcW w:w="3713" w:type="dxa"/>
          </w:tcPr>
          <w:p w14:paraId="49536E30" w14:textId="5B297FB6" w:rsidR="004C5DC2" w:rsidRPr="00A17546" w:rsidRDefault="004C5DC2" w:rsidP="00494BBC">
            <w:pPr>
              <w:rPr>
                <w:rFonts w:ascii="Bradley Hand ITC" w:hAnsi="Bradley Hand ITC"/>
              </w:rPr>
            </w:pPr>
          </w:p>
        </w:tc>
        <w:tc>
          <w:tcPr>
            <w:tcW w:w="2797" w:type="dxa"/>
          </w:tcPr>
          <w:p w14:paraId="20B711C3" w14:textId="64EF688E" w:rsidR="004C5DC2" w:rsidRPr="00A17546" w:rsidRDefault="004C5DC2" w:rsidP="00494BBC">
            <w:pPr>
              <w:rPr>
                <w:rFonts w:ascii="Bradley Hand ITC" w:hAnsi="Bradley Hand ITC"/>
              </w:rPr>
            </w:pPr>
          </w:p>
        </w:tc>
        <w:tc>
          <w:tcPr>
            <w:tcW w:w="3321" w:type="dxa"/>
          </w:tcPr>
          <w:p w14:paraId="2A313604" w14:textId="44A00974" w:rsidR="004C5DC2" w:rsidRPr="00A17546" w:rsidRDefault="00AB2085" w:rsidP="00494BBC">
            <w:pPr>
              <w:rPr>
                <w:rFonts w:ascii="Bradley Hand ITC" w:hAnsi="Bradley Hand ITC"/>
              </w:rPr>
            </w:pPr>
            <w:r w:rsidRPr="00A17546">
              <w:rPr>
                <w:rFonts w:ascii="Bradley Hand ITC" w:hAnsi="Bradley Hand ITC"/>
              </w:rPr>
              <w:t xml:space="preserve"> </w:t>
            </w:r>
          </w:p>
        </w:tc>
        <w:tc>
          <w:tcPr>
            <w:tcW w:w="3051" w:type="dxa"/>
          </w:tcPr>
          <w:p w14:paraId="3CF1F891" w14:textId="4A977A89" w:rsidR="004C5DC2" w:rsidRPr="00A17546" w:rsidRDefault="004C5DC2" w:rsidP="00494BBC">
            <w:pPr>
              <w:rPr>
                <w:rFonts w:ascii="Bradley Hand ITC" w:hAnsi="Bradley Hand ITC"/>
              </w:rPr>
            </w:pPr>
          </w:p>
        </w:tc>
        <w:tc>
          <w:tcPr>
            <w:tcW w:w="1271" w:type="dxa"/>
          </w:tcPr>
          <w:p w14:paraId="7992B913" w14:textId="3044B9FB" w:rsidR="005564AA" w:rsidRPr="00A17546" w:rsidRDefault="005564AA" w:rsidP="00494BBC">
            <w:pPr>
              <w:rPr>
                <w:rFonts w:ascii="Bradley Hand ITC" w:hAnsi="Bradley Hand ITC"/>
              </w:rPr>
            </w:pPr>
          </w:p>
        </w:tc>
      </w:tr>
      <w:tr w:rsidR="004C5DC2" w14:paraId="7FAAC6A4" w14:textId="132AD303" w:rsidTr="005564AA">
        <w:tblPrEx>
          <w:tblLook w:val="04A0" w:firstRow="1" w:lastRow="0" w:firstColumn="1" w:lastColumn="0" w:noHBand="0" w:noVBand="1"/>
        </w:tblPrEx>
        <w:tc>
          <w:tcPr>
            <w:tcW w:w="1147" w:type="dxa"/>
          </w:tcPr>
          <w:p w14:paraId="139AD049" w14:textId="77777777" w:rsidR="004C5DC2" w:rsidRDefault="004C5DC2" w:rsidP="00494BBC"/>
          <w:p w14:paraId="592EE03C" w14:textId="77777777" w:rsidR="004C5DC2" w:rsidRDefault="004C5DC2" w:rsidP="00494BBC"/>
          <w:p w14:paraId="70858163" w14:textId="77777777" w:rsidR="004C5DC2" w:rsidRDefault="004C5DC2" w:rsidP="00494BBC"/>
          <w:p w14:paraId="39857E19" w14:textId="77777777" w:rsidR="004C5DC2" w:rsidRDefault="004C5DC2" w:rsidP="00494BBC"/>
          <w:p w14:paraId="21696C3A" w14:textId="77777777" w:rsidR="004C5DC2" w:rsidRDefault="004C5DC2" w:rsidP="00494BBC"/>
          <w:p w14:paraId="4554B49B" w14:textId="77777777" w:rsidR="004C5DC2" w:rsidRDefault="004C5DC2" w:rsidP="00494BBC"/>
          <w:p w14:paraId="1734B3D9" w14:textId="77777777" w:rsidR="004C5DC2" w:rsidRDefault="004C5DC2" w:rsidP="00494BBC"/>
          <w:p w14:paraId="621AC04E" w14:textId="77777777" w:rsidR="004C5DC2" w:rsidRDefault="004C5DC2" w:rsidP="00494BBC"/>
          <w:p w14:paraId="736CD4EE" w14:textId="77777777" w:rsidR="004C5DC2" w:rsidRDefault="004C5DC2" w:rsidP="00494BBC"/>
        </w:tc>
        <w:tc>
          <w:tcPr>
            <w:tcW w:w="3713" w:type="dxa"/>
          </w:tcPr>
          <w:p w14:paraId="3131B34F" w14:textId="77777777" w:rsidR="004C5DC2" w:rsidRDefault="004C5DC2" w:rsidP="00494BBC"/>
        </w:tc>
        <w:tc>
          <w:tcPr>
            <w:tcW w:w="2797" w:type="dxa"/>
          </w:tcPr>
          <w:p w14:paraId="5AB8B97C" w14:textId="77777777" w:rsidR="004C5DC2" w:rsidRDefault="004C5DC2" w:rsidP="00494BBC"/>
        </w:tc>
        <w:tc>
          <w:tcPr>
            <w:tcW w:w="3321" w:type="dxa"/>
          </w:tcPr>
          <w:p w14:paraId="7BB0B770" w14:textId="77777777" w:rsidR="004C5DC2" w:rsidRDefault="004C5DC2" w:rsidP="00494BBC"/>
        </w:tc>
        <w:tc>
          <w:tcPr>
            <w:tcW w:w="3051" w:type="dxa"/>
          </w:tcPr>
          <w:p w14:paraId="457A4B62" w14:textId="77777777" w:rsidR="004C5DC2" w:rsidRDefault="004C5DC2" w:rsidP="00494BBC"/>
        </w:tc>
        <w:tc>
          <w:tcPr>
            <w:tcW w:w="1271" w:type="dxa"/>
          </w:tcPr>
          <w:p w14:paraId="5BDD2B11" w14:textId="77777777" w:rsidR="005564AA" w:rsidRDefault="005564AA" w:rsidP="00494BBC"/>
        </w:tc>
      </w:tr>
    </w:tbl>
    <w:p w14:paraId="6CBDA042" w14:textId="77777777" w:rsidR="00D26DFE" w:rsidRPr="00D26DFE" w:rsidRDefault="00D26DFE" w:rsidP="00D26DFE"/>
    <w:sectPr w:rsidR="00D26DFE" w:rsidRPr="00D26DFE" w:rsidSect="00D26D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FE"/>
    <w:rsid w:val="000B1C53"/>
    <w:rsid w:val="001050A6"/>
    <w:rsid w:val="00176B8E"/>
    <w:rsid w:val="001A7EB9"/>
    <w:rsid w:val="00274EAD"/>
    <w:rsid w:val="00276B35"/>
    <w:rsid w:val="002A1096"/>
    <w:rsid w:val="002E5B77"/>
    <w:rsid w:val="003C2645"/>
    <w:rsid w:val="003D1D12"/>
    <w:rsid w:val="003F60B4"/>
    <w:rsid w:val="00432B19"/>
    <w:rsid w:val="0044124F"/>
    <w:rsid w:val="00465819"/>
    <w:rsid w:val="00470154"/>
    <w:rsid w:val="00494BBC"/>
    <w:rsid w:val="004C5DC2"/>
    <w:rsid w:val="005564AA"/>
    <w:rsid w:val="00575A0C"/>
    <w:rsid w:val="005A5D8F"/>
    <w:rsid w:val="005B065B"/>
    <w:rsid w:val="005B57BE"/>
    <w:rsid w:val="005D6AC7"/>
    <w:rsid w:val="00640568"/>
    <w:rsid w:val="0068213F"/>
    <w:rsid w:val="006E384F"/>
    <w:rsid w:val="006E7F3B"/>
    <w:rsid w:val="00722116"/>
    <w:rsid w:val="007758D6"/>
    <w:rsid w:val="007E168A"/>
    <w:rsid w:val="00800159"/>
    <w:rsid w:val="00853152"/>
    <w:rsid w:val="00892410"/>
    <w:rsid w:val="00932321"/>
    <w:rsid w:val="00964511"/>
    <w:rsid w:val="009B72E5"/>
    <w:rsid w:val="009D6ABE"/>
    <w:rsid w:val="00A17546"/>
    <w:rsid w:val="00A417F4"/>
    <w:rsid w:val="00A82B98"/>
    <w:rsid w:val="00AA57C1"/>
    <w:rsid w:val="00AB2085"/>
    <w:rsid w:val="00AC5C64"/>
    <w:rsid w:val="00B82469"/>
    <w:rsid w:val="00BA07CF"/>
    <w:rsid w:val="00BE4D01"/>
    <w:rsid w:val="00C15E2C"/>
    <w:rsid w:val="00C21202"/>
    <w:rsid w:val="00C23E6F"/>
    <w:rsid w:val="00C729C8"/>
    <w:rsid w:val="00CA674A"/>
    <w:rsid w:val="00CE384C"/>
    <w:rsid w:val="00D2665B"/>
    <w:rsid w:val="00D26DFE"/>
    <w:rsid w:val="00D9084E"/>
    <w:rsid w:val="00DD7875"/>
    <w:rsid w:val="00E12C78"/>
    <w:rsid w:val="00E568F3"/>
    <w:rsid w:val="00E71078"/>
    <w:rsid w:val="00ED627D"/>
    <w:rsid w:val="00EF57B9"/>
    <w:rsid w:val="00F0090F"/>
    <w:rsid w:val="00F3404D"/>
    <w:rsid w:val="00F871C8"/>
    <w:rsid w:val="00FB62F4"/>
    <w:rsid w:val="00FD0BFA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7319"/>
  <w15:chartTrackingRefBased/>
  <w15:docId w15:val="{CCE87B8D-82A0-493E-B4BC-296ED29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6D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2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19" ma:contentTypeDescription="Create a new document." ma:contentTypeScope="" ma:versionID="046d04219fe772ccb11413ac87e8108e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a017a25f4787693c044c62e43d1dcc14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 xsi:nil="true"/>
    <SharedWithUsers xmlns="77833f0e-e492-4f80-88da-7dcb304dd618">
      <UserInfo>
        <DisplayName>Jodie Almond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E6B88-3226-4570-9FEF-970E9EBAB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761A7-AA79-450F-80E4-9B29D267716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2ffff9e0-2c65-4854-8714-3c6e6c19e6bf"/>
    <ds:schemaRef ds:uri="77833f0e-e492-4f80-88da-7dcb304dd61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9BAFDE-E5E9-4AB9-8B4F-3C37A16A1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Webber</dc:creator>
  <cp:keywords/>
  <dc:description/>
  <cp:lastModifiedBy>Rebecca Webber</cp:lastModifiedBy>
  <cp:revision>2</cp:revision>
  <dcterms:created xsi:type="dcterms:W3CDTF">2023-08-08T00:43:00Z</dcterms:created>
  <dcterms:modified xsi:type="dcterms:W3CDTF">2023-08-08T00:43:00Z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  <property fmtid="{D5CDD505-2E9C-101B-9397-08002B2CF9AE}" pid="3" name="MediaServiceImageTags">
    <vt:lpwstr/>
  </property>
</Properties>
</file>